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51A8" w:rsidRPr="009728E3" w:rsidP="00521621" w14:paraId="2B997BC6" w14:textId="0B655982">
      <w:pPr>
        <w:ind w:firstLine="540"/>
        <w:jc w:val="right"/>
        <w:rPr>
          <w:bCs/>
          <w:sz w:val="22"/>
          <w:szCs w:val="22"/>
        </w:rPr>
      </w:pPr>
      <w:r w:rsidRPr="009728E3">
        <w:rPr>
          <w:bCs/>
          <w:sz w:val="22"/>
          <w:szCs w:val="22"/>
        </w:rPr>
        <w:t>Дело № 5-</w:t>
      </w:r>
      <w:r w:rsidR="00560E54">
        <w:rPr>
          <w:bCs/>
          <w:sz w:val="22"/>
          <w:szCs w:val="22"/>
        </w:rPr>
        <w:t>1212</w:t>
      </w:r>
      <w:r w:rsidRPr="009728E3">
        <w:rPr>
          <w:bCs/>
          <w:sz w:val="22"/>
          <w:szCs w:val="22"/>
        </w:rPr>
        <w:t>-210</w:t>
      </w:r>
      <w:r w:rsidR="00560E54">
        <w:rPr>
          <w:bCs/>
          <w:sz w:val="22"/>
          <w:szCs w:val="22"/>
        </w:rPr>
        <w:t>9</w:t>
      </w:r>
      <w:r w:rsidRPr="009728E3">
        <w:rPr>
          <w:bCs/>
          <w:sz w:val="22"/>
          <w:szCs w:val="22"/>
        </w:rPr>
        <w:t>/202</w:t>
      </w:r>
      <w:r w:rsidR="00722193">
        <w:rPr>
          <w:bCs/>
          <w:sz w:val="22"/>
          <w:szCs w:val="22"/>
        </w:rPr>
        <w:t>5</w:t>
      </w:r>
      <w:r w:rsidRPr="009728E3">
        <w:rPr>
          <w:bCs/>
          <w:sz w:val="22"/>
          <w:szCs w:val="22"/>
        </w:rPr>
        <w:t xml:space="preserve"> </w:t>
      </w:r>
    </w:p>
    <w:p w:rsidR="001A39B5" w:rsidP="00521621" w14:paraId="7B6C0AB2" w14:textId="746723D4">
      <w:pPr>
        <w:tabs>
          <w:tab w:val="center" w:pos="8004"/>
          <w:tab w:val="right" w:pos="9637"/>
        </w:tabs>
        <w:ind w:left="5664" w:firstLine="708"/>
        <w:rPr>
          <w:sz w:val="27"/>
          <w:szCs w:val="27"/>
        </w:rPr>
      </w:pPr>
      <w:r w:rsidRPr="009728E3">
        <w:rPr>
          <w:b/>
          <w:bCs/>
          <w:color w:val="FF0000"/>
          <w:sz w:val="22"/>
          <w:szCs w:val="22"/>
        </w:rPr>
        <w:tab/>
      </w:r>
      <w:r w:rsidR="00BD6690">
        <w:rPr>
          <w:b/>
          <w:bCs/>
          <w:color w:val="FF0000"/>
          <w:sz w:val="22"/>
          <w:szCs w:val="22"/>
        </w:rPr>
        <w:t xml:space="preserve">     </w:t>
      </w:r>
      <w:r w:rsidR="00521621">
        <w:rPr>
          <w:b/>
          <w:bCs/>
          <w:color w:val="FF0000"/>
          <w:sz w:val="22"/>
          <w:szCs w:val="22"/>
        </w:rPr>
        <w:t xml:space="preserve"> </w:t>
      </w:r>
      <w:r w:rsidR="005353E7">
        <w:rPr>
          <w:rFonts w:ascii="Tahoma" w:hAnsi="Tahoma" w:cs="Tahoma"/>
          <w:b/>
          <w:bCs/>
          <w:sz w:val="20"/>
          <w:szCs w:val="20"/>
        </w:rPr>
        <w:t>86MS004</w:t>
      </w:r>
      <w:r w:rsidR="00560E54">
        <w:rPr>
          <w:rFonts w:ascii="Tahoma" w:hAnsi="Tahoma" w:cs="Tahoma"/>
          <w:b/>
          <w:bCs/>
          <w:sz w:val="20"/>
          <w:szCs w:val="20"/>
        </w:rPr>
        <w:t>9</w:t>
      </w:r>
      <w:r w:rsidR="005353E7">
        <w:rPr>
          <w:rFonts w:ascii="Tahoma" w:hAnsi="Tahoma" w:cs="Tahoma"/>
          <w:b/>
          <w:bCs/>
          <w:sz w:val="20"/>
          <w:szCs w:val="20"/>
        </w:rPr>
        <w:t>-01-2025-00</w:t>
      </w:r>
      <w:r w:rsidR="00560E54">
        <w:rPr>
          <w:rFonts w:ascii="Tahoma" w:hAnsi="Tahoma" w:cs="Tahoma"/>
          <w:b/>
          <w:bCs/>
          <w:sz w:val="20"/>
          <w:szCs w:val="20"/>
        </w:rPr>
        <w:t>5820-32</w:t>
      </w:r>
    </w:p>
    <w:p w:rsidR="00D151A8" w:rsidRPr="00C214DF" w:rsidP="00DA6604" w14:paraId="1538EE74" w14:textId="28949832">
      <w:pPr>
        <w:tabs>
          <w:tab w:val="center" w:pos="8004"/>
          <w:tab w:val="right" w:pos="9637"/>
        </w:tabs>
        <w:ind w:firstLine="567"/>
        <w:rPr>
          <w:sz w:val="26"/>
          <w:szCs w:val="26"/>
        </w:rPr>
      </w:pPr>
      <w:r w:rsidRPr="00C214DF">
        <w:rPr>
          <w:sz w:val="26"/>
          <w:szCs w:val="26"/>
        </w:rPr>
        <w:t xml:space="preserve">                                                       ПОСТАНОВЛЕНИЕ</w:t>
      </w:r>
    </w:p>
    <w:p w:rsidR="00D151A8" w:rsidRPr="00C214DF" w:rsidP="00DA6604" w14:paraId="44209FD9" w14:textId="77777777">
      <w:pPr>
        <w:tabs>
          <w:tab w:val="right" w:pos="9637"/>
        </w:tabs>
        <w:ind w:firstLine="567"/>
        <w:jc w:val="center"/>
        <w:rPr>
          <w:sz w:val="26"/>
          <w:szCs w:val="26"/>
        </w:rPr>
      </w:pPr>
      <w:r w:rsidRPr="00C214DF">
        <w:rPr>
          <w:sz w:val="26"/>
          <w:szCs w:val="26"/>
        </w:rPr>
        <w:t>об административном правонарушении</w:t>
      </w:r>
    </w:p>
    <w:p w:rsidR="00D151A8" w:rsidRPr="00C214DF" w:rsidP="00DA6604" w14:paraId="32A11B27" w14:textId="77777777">
      <w:pPr>
        <w:tabs>
          <w:tab w:val="right" w:pos="9637"/>
        </w:tabs>
        <w:ind w:firstLine="567"/>
        <w:jc w:val="center"/>
        <w:rPr>
          <w:sz w:val="26"/>
          <w:szCs w:val="26"/>
        </w:rPr>
      </w:pPr>
    </w:p>
    <w:p w:rsidR="001117A5" w:rsidRPr="00C214DF" w:rsidP="00DA6604" w14:paraId="6978854B" w14:textId="58B279B6">
      <w:pPr>
        <w:widowControl w:val="0"/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г. Нижневартовск                                                                  </w:t>
      </w:r>
      <w:r w:rsidR="00C214DF">
        <w:rPr>
          <w:sz w:val="26"/>
          <w:szCs w:val="26"/>
        </w:rPr>
        <w:t xml:space="preserve">        </w:t>
      </w:r>
      <w:r w:rsidRPr="00C214DF" w:rsidR="00521621">
        <w:rPr>
          <w:sz w:val="26"/>
          <w:szCs w:val="26"/>
        </w:rPr>
        <w:t xml:space="preserve">  </w:t>
      </w:r>
      <w:r w:rsidRPr="00C214DF" w:rsidR="00560E54">
        <w:rPr>
          <w:sz w:val="26"/>
          <w:szCs w:val="26"/>
        </w:rPr>
        <w:t>01 октября</w:t>
      </w:r>
      <w:r w:rsidRPr="00C214DF" w:rsidR="00722193">
        <w:rPr>
          <w:sz w:val="26"/>
          <w:szCs w:val="26"/>
        </w:rPr>
        <w:t xml:space="preserve"> 2025</w:t>
      </w:r>
      <w:r w:rsidRPr="00C214DF">
        <w:rPr>
          <w:sz w:val="26"/>
          <w:szCs w:val="26"/>
        </w:rPr>
        <w:t xml:space="preserve"> года </w:t>
      </w:r>
      <w:r w:rsidRPr="00C214DF">
        <w:rPr>
          <w:sz w:val="26"/>
          <w:szCs w:val="26"/>
        </w:rPr>
        <w:tab/>
      </w:r>
    </w:p>
    <w:p w:rsidR="001C2C92" w:rsidRPr="00C214DF" w:rsidP="00DA6604" w14:paraId="425A8778" w14:textId="50D3D9F3">
      <w:pPr>
        <w:widowControl w:val="0"/>
        <w:tabs>
          <w:tab w:val="right" w:pos="9637"/>
        </w:tabs>
        <w:ind w:firstLine="567"/>
        <w:jc w:val="both"/>
        <w:rPr>
          <w:color w:val="1D1B11" w:themeColor="background2" w:themeShade="1A"/>
          <w:sz w:val="26"/>
          <w:szCs w:val="26"/>
        </w:rPr>
      </w:pPr>
      <w:r w:rsidRPr="00C214DF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исполняющий обязанности мировой судья судебного участка № </w:t>
      </w:r>
      <w:r w:rsidRPr="00C214DF" w:rsidR="00560E54">
        <w:rPr>
          <w:sz w:val="26"/>
          <w:szCs w:val="26"/>
        </w:rPr>
        <w:t>9</w:t>
      </w:r>
      <w:r w:rsidRPr="00C214D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округа–Югры, О.В. Вдовина, </w:t>
      </w:r>
      <w:r w:rsidRPr="00C214DF" w:rsidR="00D151A8">
        <w:rPr>
          <w:color w:val="1D1B11" w:themeColor="background2" w:themeShade="1A"/>
          <w:sz w:val="26"/>
          <w:szCs w:val="26"/>
        </w:rPr>
        <w:t xml:space="preserve">находящийся по адресу: ХМАО-Югра, Тюменская область, г. Нижневартовск, ул. Нефтяников д.6, </w:t>
      </w:r>
    </w:p>
    <w:p w:rsidR="001C2C92" w:rsidRPr="00C214DF" w:rsidP="00DA6604" w14:paraId="4671C5E5" w14:textId="12E3CB31">
      <w:pPr>
        <w:widowControl w:val="0"/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color w:val="000000"/>
          <w:sz w:val="26"/>
          <w:szCs w:val="26"/>
        </w:rPr>
        <w:t xml:space="preserve">с участием помощника прокурора </w:t>
      </w:r>
      <w:r w:rsidRPr="00C214DF">
        <w:rPr>
          <w:color w:val="000000"/>
          <w:sz w:val="26"/>
          <w:szCs w:val="26"/>
        </w:rPr>
        <w:t xml:space="preserve">г. Нижневартовска </w:t>
      </w:r>
      <w:r w:rsidRPr="00C214DF">
        <w:rPr>
          <w:sz w:val="26"/>
          <w:szCs w:val="26"/>
        </w:rPr>
        <w:t>Гильдебран</w:t>
      </w:r>
      <w:r w:rsidRPr="00C214DF" w:rsidR="00560E54">
        <w:rPr>
          <w:sz w:val="26"/>
          <w:szCs w:val="26"/>
        </w:rPr>
        <w:t>д</w:t>
      </w:r>
      <w:r w:rsidRPr="00C214DF">
        <w:rPr>
          <w:sz w:val="26"/>
          <w:szCs w:val="26"/>
        </w:rPr>
        <w:t xml:space="preserve"> Д.А.,</w:t>
      </w:r>
      <w:r w:rsidRPr="00C214DF">
        <w:rPr>
          <w:color w:val="000000"/>
          <w:sz w:val="26"/>
          <w:szCs w:val="26"/>
        </w:rPr>
        <w:t xml:space="preserve"> </w:t>
      </w:r>
    </w:p>
    <w:p w:rsidR="00D151A8" w:rsidRPr="00C214DF" w:rsidP="00DA6604" w14:paraId="67760251" w14:textId="5287FFEB">
      <w:pPr>
        <w:widowControl w:val="0"/>
        <w:tabs>
          <w:tab w:val="right" w:pos="9637"/>
        </w:tabs>
        <w:ind w:firstLine="567"/>
        <w:jc w:val="both"/>
        <w:rPr>
          <w:color w:val="1D1B11" w:themeColor="background2" w:themeShade="1A"/>
          <w:sz w:val="26"/>
          <w:szCs w:val="26"/>
        </w:rPr>
      </w:pPr>
      <w:r w:rsidRPr="00C214DF">
        <w:rPr>
          <w:color w:val="1D1B11" w:themeColor="background2" w:themeShade="1A"/>
          <w:sz w:val="26"/>
          <w:szCs w:val="26"/>
        </w:rPr>
        <w:t>рассмотрев дело об административном правонарушении в отношении:</w:t>
      </w:r>
    </w:p>
    <w:p w:rsidR="001C2C92" w:rsidRPr="00C214DF" w:rsidP="00DA6604" w14:paraId="7EB168D5" w14:textId="08777EBF">
      <w:pPr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старшей медицинской сестры</w:t>
      </w:r>
      <w:r w:rsidRPr="00C214DF" w:rsidR="00071E01">
        <w:rPr>
          <w:sz w:val="26"/>
          <w:szCs w:val="26"/>
        </w:rPr>
        <w:t xml:space="preserve"> </w:t>
      </w:r>
      <w:r w:rsidRPr="00C214DF">
        <w:rPr>
          <w:sz w:val="26"/>
          <w:szCs w:val="26"/>
        </w:rPr>
        <w:t>ООО «Диалам+» Давыдовой Елены Владимировны</w:t>
      </w:r>
      <w:r w:rsidRPr="00C214DF" w:rsidR="00071E01">
        <w:rPr>
          <w:sz w:val="26"/>
          <w:szCs w:val="26"/>
        </w:rPr>
        <w:t xml:space="preserve">, </w:t>
      </w:r>
      <w:r w:rsidR="00657167">
        <w:rPr>
          <w:sz w:val="26"/>
          <w:szCs w:val="26"/>
        </w:rPr>
        <w:t>***</w:t>
      </w:r>
      <w:r w:rsidRPr="00C214DF" w:rsidR="00071E01">
        <w:rPr>
          <w:sz w:val="26"/>
          <w:szCs w:val="26"/>
        </w:rPr>
        <w:t xml:space="preserve"> г.р., уроженки </w:t>
      </w:r>
      <w:r w:rsidR="00657167">
        <w:rPr>
          <w:sz w:val="26"/>
          <w:szCs w:val="26"/>
        </w:rPr>
        <w:t>***</w:t>
      </w:r>
      <w:r w:rsidRPr="00C214DF" w:rsidR="00071E01">
        <w:rPr>
          <w:sz w:val="26"/>
          <w:szCs w:val="26"/>
        </w:rPr>
        <w:t xml:space="preserve">, паспорт РФ </w:t>
      </w:r>
      <w:r w:rsidR="00657167">
        <w:rPr>
          <w:sz w:val="26"/>
          <w:szCs w:val="26"/>
        </w:rPr>
        <w:t>***</w:t>
      </w:r>
      <w:r w:rsidRPr="00C214DF" w:rsidR="00071E01">
        <w:rPr>
          <w:sz w:val="26"/>
          <w:szCs w:val="26"/>
        </w:rPr>
        <w:t xml:space="preserve">, выданный </w:t>
      </w:r>
      <w:r w:rsidR="00657167">
        <w:rPr>
          <w:sz w:val="26"/>
          <w:szCs w:val="26"/>
        </w:rPr>
        <w:t>****</w:t>
      </w:r>
      <w:r w:rsidRPr="00C214DF" w:rsidR="00071E01">
        <w:rPr>
          <w:sz w:val="26"/>
          <w:szCs w:val="26"/>
        </w:rPr>
        <w:t xml:space="preserve">, зарегистрированной по адресу: </w:t>
      </w:r>
      <w:r w:rsidR="00657167">
        <w:rPr>
          <w:sz w:val="26"/>
          <w:szCs w:val="26"/>
        </w:rPr>
        <w:t>***</w:t>
      </w:r>
      <w:r w:rsidRPr="00C214DF">
        <w:rPr>
          <w:sz w:val="26"/>
          <w:szCs w:val="26"/>
        </w:rPr>
        <w:t>,</w:t>
      </w:r>
    </w:p>
    <w:p w:rsidR="001C2C92" w:rsidRPr="00C214DF" w:rsidP="00DA6604" w14:paraId="770FA814" w14:textId="77777777">
      <w:pPr>
        <w:tabs>
          <w:tab w:val="right" w:pos="9637"/>
        </w:tabs>
        <w:ind w:firstLine="567"/>
        <w:jc w:val="center"/>
        <w:rPr>
          <w:sz w:val="26"/>
          <w:szCs w:val="26"/>
        </w:rPr>
      </w:pPr>
    </w:p>
    <w:p w:rsidR="001C2C92" w:rsidRPr="00C214DF" w:rsidP="00DA6604" w14:paraId="2EAFF0B1" w14:textId="77777777">
      <w:pPr>
        <w:tabs>
          <w:tab w:val="right" w:pos="9637"/>
        </w:tabs>
        <w:ind w:firstLine="567"/>
        <w:jc w:val="center"/>
        <w:rPr>
          <w:sz w:val="26"/>
          <w:szCs w:val="26"/>
        </w:rPr>
      </w:pPr>
      <w:r w:rsidRPr="00C214DF">
        <w:rPr>
          <w:sz w:val="26"/>
          <w:szCs w:val="26"/>
        </w:rPr>
        <w:t>УСТАНОВИЛ:</w:t>
      </w:r>
    </w:p>
    <w:p w:rsidR="001C2C92" w:rsidRPr="00C214DF" w:rsidP="00DA6604" w14:paraId="2EB17FA8" w14:textId="77777777">
      <w:pPr>
        <w:tabs>
          <w:tab w:val="right" w:pos="9637"/>
        </w:tabs>
        <w:ind w:firstLine="567"/>
        <w:jc w:val="center"/>
        <w:rPr>
          <w:sz w:val="26"/>
          <w:szCs w:val="26"/>
        </w:rPr>
      </w:pPr>
    </w:p>
    <w:p w:rsidR="00C87BEC" w:rsidRPr="00C214DF" w:rsidP="00DA6604" w14:paraId="46A1E272" w14:textId="3C66EBA8">
      <w:pPr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Старшей медицинской сестрой ООО «Диалам+» Давыдовой Е.В. </w:t>
      </w:r>
      <w:r w:rsidRPr="00C214DF" w:rsidR="00FC6692">
        <w:rPr>
          <w:sz w:val="26"/>
          <w:szCs w:val="26"/>
        </w:rPr>
        <w:t>15</w:t>
      </w:r>
      <w:r w:rsidRPr="00C214DF" w:rsidR="001C2C92">
        <w:rPr>
          <w:sz w:val="26"/>
          <w:szCs w:val="26"/>
        </w:rPr>
        <w:t>.</w:t>
      </w:r>
      <w:r w:rsidRPr="00C214DF" w:rsidR="00FC6692">
        <w:rPr>
          <w:sz w:val="26"/>
          <w:szCs w:val="26"/>
        </w:rPr>
        <w:t>08</w:t>
      </w:r>
      <w:r w:rsidRPr="00C214DF" w:rsidR="001C2C92">
        <w:rPr>
          <w:sz w:val="26"/>
          <w:szCs w:val="26"/>
        </w:rPr>
        <w:t xml:space="preserve">.2025 </w:t>
      </w:r>
      <w:r w:rsidRPr="00C214DF" w:rsidR="00BD5733">
        <w:rPr>
          <w:sz w:val="26"/>
          <w:szCs w:val="26"/>
        </w:rPr>
        <w:t xml:space="preserve"> в 14:00 часов </w:t>
      </w:r>
      <w:r w:rsidRPr="00C214DF" w:rsidR="001C2C92">
        <w:rPr>
          <w:sz w:val="26"/>
          <w:szCs w:val="26"/>
        </w:rPr>
        <w:t>допущены нарушения требований законодательства в сфере обеспечения беспрепятственного доступа инвалидов к объектам социально</w:t>
      </w:r>
      <w:r w:rsidRPr="00C214DF" w:rsidR="00C533A8">
        <w:rPr>
          <w:sz w:val="26"/>
          <w:szCs w:val="26"/>
        </w:rPr>
        <w:t xml:space="preserve">й </w:t>
      </w:r>
      <w:r w:rsidRPr="00C214DF">
        <w:rPr>
          <w:sz w:val="26"/>
          <w:szCs w:val="26"/>
        </w:rPr>
        <w:t xml:space="preserve">инфраструктуры </w:t>
      </w:r>
      <w:r w:rsidRPr="00C214DF" w:rsidR="001C2C92">
        <w:rPr>
          <w:sz w:val="26"/>
          <w:szCs w:val="26"/>
        </w:rPr>
        <w:t xml:space="preserve">приспособления их под нужды маломобильных групп населения, на объекте </w:t>
      </w:r>
      <w:r w:rsidRPr="00C214DF">
        <w:rPr>
          <w:sz w:val="26"/>
          <w:szCs w:val="26"/>
        </w:rPr>
        <w:t>–</w:t>
      </w:r>
      <w:r w:rsidRPr="00C214DF" w:rsidR="001C2C92">
        <w:rPr>
          <w:sz w:val="26"/>
          <w:szCs w:val="26"/>
        </w:rPr>
        <w:t xml:space="preserve"> </w:t>
      </w:r>
      <w:r w:rsidRPr="00C214DF">
        <w:rPr>
          <w:sz w:val="26"/>
          <w:szCs w:val="26"/>
        </w:rPr>
        <w:t>ООО «Диалам+»</w:t>
      </w:r>
      <w:r w:rsidRPr="00C214DF" w:rsidR="001C2C92">
        <w:rPr>
          <w:sz w:val="26"/>
          <w:szCs w:val="26"/>
        </w:rPr>
        <w:t xml:space="preserve">, расположенном по адресу: ХМАО – Югра, г. Нижневартовск, ул. </w:t>
      </w:r>
      <w:r w:rsidRPr="00C214DF">
        <w:rPr>
          <w:sz w:val="26"/>
          <w:szCs w:val="26"/>
        </w:rPr>
        <w:t>Интернациональная</w:t>
      </w:r>
      <w:r w:rsidRPr="00C214DF" w:rsidR="00D30440">
        <w:rPr>
          <w:sz w:val="26"/>
          <w:szCs w:val="26"/>
        </w:rPr>
        <w:t>, д.</w:t>
      </w:r>
      <w:r w:rsidRPr="00C214DF">
        <w:rPr>
          <w:sz w:val="26"/>
          <w:szCs w:val="26"/>
        </w:rPr>
        <w:t>34А/П стр.2</w:t>
      </w:r>
      <w:r w:rsidRPr="00C214DF" w:rsidR="00D30440">
        <w:rPr>
          <w:sz w:val="26"/>
          <w:szCs w:val="26"/>
        </w:rPr>
        <w:t>,</w:t>
      </w:r>
      <w:r w:rsidRPr="00C214DF" w:rsidR="001C2C92">
        <w:rPr>
          <w:sz w:val="26"/>
          <w:szCs w:val="26"/>
        </w:rPr>
        <w:t xml:space="preserve"> а именно </w:t>
      </w:r>
      <w:r w:rsidRPr="00C214DF">
        <w:rPr>
          <w:sz w:val="26"/>
          <w:szCs w:val="26"/>
        </w:rPr>
        <w:t>не обеспечила беспрепятственный доступ инвалидов к зданию и в помещениях медицинской организации.</w:t>
      </w:r>
    </w:p>
    <w:p w:rsidR="00C87BEC" w:rsidRPr="00C214DF" w:rsidP="00DA6604" w14:paraId="0FD19BDF" w14:textId="0E7AA1BF">
      <w:pPr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В судебном заседании Давыдова Е.В. </w:t>
      </w:r>
      <w:r w:rsidRPr="00C214DF">
        <w:rPr>
          <w:color w:val="FF0000"/>
          <w:sz w:val="26"/>
          <w:szCs w:val="26"/>
        </w:rPr>
        <w:t xml:space="preserve">факт совершения </w:t>
      </w:r>
      <w:r w:rsidRPr="00C214DF" w:rsidR="00C214DF">
        <w:rPr>
          <w:color w:val="FF0000"/>
          <w:sz w:val="26"/>
          <w:szCs w:val="26"/>
        </w:rPr>
        <w:t xml:space="preserve">административного </w:t>
      </w:r>
      <w:r w:rsidRPr="00C214DF">
        <w:rPr>
          <w:color w:val="FF0000"/>
          <w:sz w:val="26"/>
          <w:szCs w:val="26"/>
        </w:rPr>
        <w:t xml:space="preserve">правонарушения </w:t>
      </w:r>
      <w:r w:rsidRPr="00C214DF" w:rsidR="00C214DF">
        <w:rPr>
          <w:color w:val="FF0000"/>
          <w:sz w:val="26"/>
          <w:szCs w:val="26"/>
        </w:rPr>
        <w:t>признала.</w:t>
      </w:r>
    </w:p>
    <w:p w:rsidR="001C2C92" w:rsidRPr="00C214DF" w:rsidP="00DA6604" w14:paraId="20583FB2" w14:textId="7C513B26">
      <w:pPr>
        <w:tabs>
          <w:tab w:val="right" w:pos="9637"/>
        </w:tabs>
        <w:ind w:firstLine="567"/>
        <w:jc w:val="both"/>
        <w:rPr>
          <w:color w:val="FF0000"/>
          <w:sz w:val="26"/>
          <w:szCs w:val="26"/>
        </w:rPr>
      </w:pPr>
      <w:r w:rsidRPr="00C214DF">
        <w:rPr>
          <w:color w:val="FF0000"/>
          <w:sz w:val="26"/>
          <w:szCs w:val="26"/>
        </w:rPr>
        <w:t xml:space="preserve">Помощник прокурора города Нижневартовска </w:t>
      </w:r>
      <w:r w:rsidR="00657167">
        <w:rPr>
          <w:color w:val="FF0000"/>
          <w:sz w:val="26"/>
          <w:szCs w:val="26"/>
        </w:rPr>
        <w:t>ФИО</w:t>
      </w:r>
      <w:r w:rsidRPr="00C214DF">
        <w:rPr>
          <w:color w:val="FF0000"/>
          <w:sz w:val="26"/>
          <w:szCs w:val="26"/>
        </w:rPr>
        <w:t xml:space="preserve">. при рассмотрении административного материала поддержал доводы постановления о возбуждении дела об административном правонарушении, просил признать </w:t>
      </w:r>
      <w:r w:rsidRPr="00C214DF" w:rsidR="00A87D68">
        <w:rPr>
          <w:sz w:val="26"/>
          <w:szCs w:val="26"/>
        </w:rPr>
        <w:t>Давыдову Е.В.</w:t>
      </w:r>
      <w:r w:rsidRPr="00C214DF">
        <w:rPr>
          <w:color w:val="FF0000"/>
          <w:sz w:val="26"/>
          <w:szCs w:val="26"/>
        </w:rPr>
        <w:t xml:space="preserve"> виновн</w:t>
      </w:r>
      <w:r w:rsidRPr="00C214DF" w:rsidR="00D30440">
        <w:rPr>
          <w:color w:val="FF0000"/>
          <w:sz w:val="26"/>
          <w:szCs w:val="26"/>
        </w:rPr>
        <w:t>ой</w:t>
      </w:r>
      <w:r w:rsidRPr="00C214DF">
        <w:rPr>
          <w:color w:val="FF0000"/>
          <w:sz w:val="26"/>
          <w:szCs w:val="26"/>
        </w:rPr>
        <w:t xml:space="preserve"> в совершении административного правонарушения, предусмотренного ст. 9.13 Кодекса РФ об АП, и назначить наказание в пределах санкции указанной статьи.</w:t>
      </w:r>
    </w:p>
    <w:p w:rsidR="001C2C92" w:rsidRPr="00C214DF" w:rsidP="00DA6604" w14:paraId="749062E8" w14:textId="77777777">
      <w:pPr>
        <w:tabs>
          <w:tab w:val="right" w:pos="9637"/>
        </w:tabs>
        <w:ind w:firstLine="567"/>
        <w:jc w:val="both"/>
        <w:rPr>
          <w:color w:val="000000"/>
          <w:sz w:val="26"/>
          <w:szCs w:val="26"/>
        </w:rPr>
      </w:pPr>
      <w:r w:rsidRPr="00C214DF">
        <w:rPr>
          <w:color w:val="000000"/>
          <w:sz w:val="26"/>
          <w:szCs w:val="26"/>
        </w:rPr>
        <w:t xml:space="preserve">Мировой судья, исследовав следующие доказательства по делу: </w:t>
      </w:r>
    </w:p>
    <w:p w:rsidR="001C2C92" w:rsidRPr="00C214DF" w:rsidP="00DA6604" w14:paraId="622F56EA" w14:textId="3279E4A4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- постановление о возбуждении дела об административном правонарушении от </w:t>
      </w:r>
      <w:r w:rsidRPr="00C214DF" w:rsidR="00A87D68">
        <w:rPr>
          <w:sz w:val="26"/>
          <w:szCs w:val="26"/>
        </w:rPr>
        <w:t>04.09</w:t>
      </w:r>
      <w:r w:rsidRPr="00C214DF">
        <w:rPr>
          <w:sz w:val="26"/>
          <w:szCs w:val="26"/>
        </w:rPr>
        <w:t>.2025;</w:t>
      </w:r>
    </w:p>
    <w:p w:rsidR="001C2C92" w:rsidRPr="00C214DF" w:rsidP="00BC6162" w14:paraId="4D2639EE" w14:textId="712FAF59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- решение о проведении проверки от </w:t>
      </w:r>
      <w:r w:rsidRPr="00C214DF" w:rsidR="00A87D68">
        <w:rPr>
          <w:sz w:val="26"/>
          <w:szCs w:val="26"/>
        </w:rPr>
        <w:t>15</w:t>
      </w:r>
      <w:r w:rsidRPr="00C214DF" w:rsidR="00D30440">
        <w:rPr>
          <w:sz w:val="26"/>
          <w:szCs w:val="26"/>
        </w:rPr>
        <w:t>.</w:t>
      </w:r>
      <w:r w:rsidRPr="00C214DF" w:rsidR="00A87D68">
        <w:rPr>
          <w:sz w:val="26"/>
          <w:szCs w:val="26"/>
        </w:rPr>
        <w:t>08</w:t>
      </w:r>
      <w:r w:rsidRPr="00C214DF">
        <w:rPr>
          <w:sz w:val="26"/>
          <w:szCs w:val="26"/>
        </w:rPr>
        <w:t>.2025;</w:t>
      </w:r>
    </w:p>
    <w:p w:rsidR="00A87D68" w:rsidRPr="00C214DF" w:rsidP="00BC6162" w14:paraId="4D66D48E" w14:textId="4BA5B3CA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копию уведомления Прокуратуры ХМАО-Югры о проведении проверки;</w:t>
      </w:r>
    </w:p>
    <w:p w:rsidR="00A87D68" w:rsidRPr="00C214DF" w:rsidP="00BC6162" w14:paraId="79C1A2C9" w14:textId="4CDAB630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- копию ответа ООО «Диалам+» на уведомление Прокуратуры </w:t>
      </w:r>
      <w:r w:rsidRPr="00C214DF">
        <w:rPr>
          <w:sz w:val="26"/>
          <w:szCs w:val="26"/>
        </w:rPr>
        <w:t>ХМАО-Югры;</w:t>
      </w:r>
    </w:p>
    <w:p w:rsidR="00A87D68" w:rsidRPr="00C214DF" w:rsidP="00BC6162" w14:paraId="63421CEC" w14:textId="7067A69D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информацию о результатах обследований объектов;</w:t>
      </w:r>
    </w:p>
    <w:p w:rsidR="00A87D68" w:rsidRPr="00C214DF" w:rsidP="00BC6162" w14:paraId="703759DA" w14:textId="70880DDD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рапорт помощника прокурора города Нижневартовска;</w:t>
      </w:r>
    </w:p>
    <w:p w:rsidR="00A87D68" w:rsidRPr="00C214DF" w:rsidP="00BC6162" w14:paraId="7E7F3102" w14:textId="0BC8252D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фототаблица;</w:t>
      </w:r>
    </w:p>
    <w:p w:rsidR="00A87D68" w:rsidRPr="00C214DF" w:rsidP="00BC6162" w14:paraId="1846D929" w14:textId="7A92FFFF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объяснение Давыдовой Е.В.;</w:t>
      </w:r>
    </w:p>
    <w:p w:rsidR="00A87D68" w:rsidRPr="00C214DF" w:rsidP="00BC6162" w14:paraId="6F756498" w14:textId="2010AE98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копию приказа ООО «Диалам+» об организации работы по созданию доступной среды для инвалидов;</w:t>
      </w:r>
    </w:p>
    <w:p w:rsidR="00A45F21" w:rsidRPr="00C214DF" w:rsidP="00BC6162" w14:paraId="646A1014" w14:textId="738E5546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ко</w:t>
      </w:r>
      <w:r w:rsidRPr="00C214DF">
        <w:rPr>
          <w:sz w:val="26"/>
          <w:szCs w:val="26"/>
        </w:rPr>
        <w:t>пию приказа о принятии на работу;</w:t>
      </w:r>
    </w:p>
    <w:p w:rsidR="00A45F21" w:rsidRPr="00C214DF" w:rsidP="00BC6162" w14:paraId="6415E925" w14:textId="0D27FB37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копию трудового договора с медицинским работником;</w:t>
      </w:r>
    </w:p>
    <w:p w:rsidR="00A45F21" w:rsidRPr="00C214DF" w:rsidP="00BC6162" w14:paraId="25F74769" w14:textId="281824FF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выписку из реестра лицензий по состоянию на 11:24 04.09.2025;</w:t>
      </w:r>
    </w:p>
    <w:p w:rsidR="00A45F21" w:rsidRPr="00C214DF" w:rsidP="00A45F21" w14:paraId="5B06BF7A" w14:textId="06F8CF3A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копию договора аренды от 14.03.2013;</w:t>
      </w:r>
    </w:p>
    <w:p w:rsidR="00A45F21" w:rsidRPr="00C214DF" w:rsidP="00A45F21" w14:paraId="6335FBBF" w14:textId="77777777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- выписку из ЕГРЮЛ; </w:t>
      </w:r>
    </w:p>
    <w:p w:rsidR="00A45F21" w:rsidRPr="00C214DF" w:rsidP="00A45F21" w14:paraId="2880C8BC" w14:textId="6D4A3328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акт приема – передачи от 01.01.2021;</w:t>
      </w:r>
    </w:p>
    <w:p w:rsidR="001C2C92" w:rsidRPr="00C214DF" w:rsidP="00BC6162" w14:paraId="4E894104" w14:textId="1B5732BC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- копи</w:t>
      </w:r>
      <w:r w:rsidRPr="00C214DF">
        <w:rPr>
          <w:sz w:val="26"/>
          <w:szCs w:val="26"/>
        </w:rPr>
        <w:t>ю дополнительного соглашения к договору аренды от 14.03.2013;</w:t>
      </w:r>
    </w:p>
    <w:p w:rsidR="00A45F21" w:rsidRPr="00C214DF" w:rsidP="00A45F21" w14:paraId="553C3E4A" w14:textId="77777777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- копию дополнительного соглашения к договору аренды от 01.01.2021, </w:t>
      </w:r>
    </w:p>
    <w:p w:rsidR="001C2C92" w:rsidRPr="00C214DF" w:rsidP="00A45F21" w14:paraId="304BC4CB" w14:textId="18B43AB0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приходит к следующему. </w:t>
      </w:r>
    </w:p>
    <w:p w:rsidR="001C2C92" w:rsidRPr="00C214DF" w:rsidP="00BC6162" w14:paraId="65C97FF4" w14:textId="12EAC9FF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Стать</w:t>
      </w:r>
      <w:r w:rsidRPr="00C214DF" w:rsidR="00A45F21">
        <w:rPr>
          <w:sz w:val="26"/>
          <w:szCs w:val="26"/>
        </w:rPr>
        <w:t>я</w:t>
      </w:r>
      <w:r w:rsidRPr="00C214DF">
        <w:rPr>
          <w:sz w:val="26"/>
          <w:szCs w:val="26"/>
        </w:rPr>
        <w:t xml:space="preserve"> 9.13 Кодекса РФ об АП предусматривает административную ответственность за уклонение от исполне</w:t>
      </w:r>
      <w:r w:rsidRPr="00C214DF">
        <w:rPr>
          <w:sz w:val="26"/>
          <w:szCs w:val="26"/>
        </w:rPr>
        <w:t>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8F1A7E" w:rsidRPr="00C214DF" w:rsidP="00BC6162" w14:paraId="2BDC7938" w14:textId="3AA638E4">
      <w:pPr>
        <w:pStyle w:val="1"/>
        <w:shd w:val="clear" w:color="auto" w:fill="auto"/>
        <w:tabs>
          <w:tab w:val="right" w:pos="9637"/>
        </w:tabs>
        <w:spacing w:after="0" w:line="240" w:lineRule="auto"/>
        <w:ind w:right="2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В судебном заседании установлено и подтверждено материалами дела, что </w:t>
      </w:r>
      <w:r w:rsidRPr="00C214DF" w:rsidR="00A45F21">
        <w:rPr>
          <w:sz w:val="26"/>
          <w:szCs w:val="26"/>
        </w:rPr>
        <w:t>ООО «Диалам+»</w:t>
      </w:r>
      <w:r w:rsidRPr="00C214DF" w:rsidR="00BC6162">
        <w:rPr>
          <w:sz w:val="26"/>
          <w:szCs w:val="26"/>
        </w:rPr>
        <w:t>, расположенн</w:t>
      </w:r>
      <w:r w:rsidRPr="00C214DF" w:rsidR="00A45F21">
        <w:rPr>
          <w:sz w:val="26"/>
          <w:szCs w:val="26"/>
        </w:rPr>
        <w:t>ое</w:t>
      </w:r>
      <w:r w:rsidRPr="00C214DF" w:rsidR="00BC6162">
        <w:rPr>
          <w:sz w:val="26"/>
          <w:szCs w:val="26"/>
        </w:rPr>
        <w:t xml:space="preserve"> по адресу: ул. </w:t>
      </w:r>
      <w:r w:rsidRPr="00C214DF" w:rsidR="00A45F21">
        <w:rPr>
          <w:sz w:val="26"/>
          <w:szCs w:val="26"/>
        </w:rPr>
        <w:t>Интернациональная</w:t>
      </w:r>
      <w:r w:rsidRPr="00C214DF" w:rsidR="00BC6162">
        <w:rPr>
          <w:sz w:val="26"/>
          <w:szCs w:val="26"/>
        </w:rPr>
        <w:t>, д.</w:t>
      </w:r>
      <w:r w:rsidRPr="00C214DF" w:rsidR="00A45F21">
        <w:rPr>
          <w:sz w:val="26"/>
          <w:szCs w:val="26"/>
        </w:rPr>
        <w:t>34А/П стр.2</w:t>
      </w:r>
      <w:r w:rsidRPr="00C214DF" w:rsidR="00BC6162">
        <w:rPr>
          <w:sz w:val="26"/>
          <w:szCs w:val="26"/>
        </w:rPr>
        <w:t xml:space="preserve">, г. Нижневартовск, ХМАО-Югра, на основании лицензии </w:t>
      </w:r>
      <w:r w:rsidRPr="00C214DF" w:rsidR="00BC6162">
        <w:rPr>
          <w:sz w:val="26"/>
          <w:szCs w:val="26"/>
          <w:lang w:val="en-US"/>
        </w:rPr>
        <w:t>JI</w:t>
      </w:r>
      <w:r w:rsidRPr="00C214DF" w:rsidR="00BC6162">
        <w:rPr>
          <w:sz w:val="26"/>
          <w:szCs w:val="26"/>
        </w:rPr>
        <w:t>04</w:t>
      </w:r>
      <w:r w:rsidRPr="00C214DF" w:rsidR="00A45F21">
        <w:rPr>
          <w:sz w:val="26"/>
          <w:szCs w:val="26"/>
        </w:rPr>
        <w:t>1</w:t>
      </w:r>
      <w:r w:rsidRPr="00C214DF" w:rsidR="00BC6162">
        <w:rPr>
          <w:sz w:val="26"/>
          <w:szCs w:val="26"/>
        </w:rPr>
        <w:t>-</w:t>
      </w:r>
      <w:r w:rsidRPr="00C214DF" w:rsidR="00A45F21">
        <w:rPr>
          <w:sz w:val="26"/>
          <w:szCs w:val="26"/>
        </w:rPr>
        <w:t>1131-12/00331537</w:t>
      </w:r>
      <w:r w:rsidRPr="00C214DF" w:rsidR="00BC6162">
        <w:rPr>
          <w:sz w:val="26"/>
          <w:szCs w:val="26"/>
        </w:rPr>
        <w:t xml:space="preserve"> осуществляет </w:t>
      </w:r>
      <w:r w:rsidRPr="00C214DF">
        <w:rPr>
          <w:sz w:val="26"/>
          <w:szCs w:val="26"/>
        </w:rPr>
        <w:t>медицинскую</w:t>
      </w:r>
      <w:r w:rsidRPr="00C214DF" w:rsidR="00BC6162">
        <w:rPr>
          <w:sz w:val="26"/>
          <w:szCs w:val="26"/>
        </w:rPr>
        <w:t xml:space="preserve"> деятельность, </w:t>
      </w:r>
      <w:r w:rsidRPr="00C214DF">
        <w:rPr>
          <w:sz w:val="26"/>
          <w:szCs w:val="26"/>
        </w:rPr>
        <w:t>а именно:</w:t>
      </w:r>
      <w:r w:rsidRPr="00C214DF" w:rsidR="00DA36A1">
        <w:rPr>
          <w:sz w:val="26"/>
          <w:szCs w:val="26"/>
        </w:rPr>
        <w:t xml:space="preserve"> оказание первичной медико-санитарной помощи в амбулаторных условиях по сестринскому делу, оказание первичной специализированной медико-санитарной помощи в амбулаторных условиях, в условиях дневного стационара по нефрологии.</w:t>
      </w:r>
    </w:p>
    <w:p w:rsidR="00BC6162" w:rsidRPr="00C214DF" w:rsidP="00DA36A1" w14:paraId="019D58D3" w14:textId="4C51616C">
      <w:pPr>
        <w:pStyle w:val="1"/>
        <w:shd w:val="clear" w:color="auto" w:fill="auto"/>
        <w:tabs>
          <w:tab w:val="right" w:pos="9637"/>
        </w:tabs>
        <w:spacing w:after="0" w:line="240" w:lineRule="auto"/>
        <w:ind w:right="2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Нежилое помещение</w:t>
      </w:r>
      <w:r w:rsidRPr="00C214DF" w:rsidR="00DA36A1">
        <w:rPr>
          <w:sz w:val="26"/>
          <w:szCs w:val="26"/>
        </w:rPr>
        <w:t xml:space="preserve">, </w:t>
      </w:r>
      <w:r w:rsidRPr="00C214DF">
        <w:rPr>
          <w:sz w:val="26"/>
          <w:szCs w:val="26"/>
        </w:rPr>
        <w:t>в котором расположен</w:t>
      </w:r>
      <w:r w:rsidRPr="00C214DF" w:rsidR="00DA36A1">
        <w:rPr>
          <w:sz w:val="26"/>
          <w:szCs w:val="26"/>
        </w:rPr>
        <w:t xml:space="preserve">а медицинская организация, </w:t>
      </w:r>
      <w:r w:rsidRPr="00C214DF">
        <w:rPr>
          <w:sz w:val="26"/>
          <w:szCs w:val="26"/>
        </w:rPr>
        <w:t xml:space="preserve"> </w:t>
      </w:r>
      <w:r w:rsidRPr="00C214DF" w:rsidR="00DA36A1">
        <w:rPr>
          <w:sz w:val="26"/>
          <w:szCs w:val="26"/>
        </w:rPr>
        <w:t xml:space="preserve">передано Обществу во временное владение на основании договора аренды № 12 от 14.03.2013. </w:t>
      </w:r>
      <w:r w:rsidRPr="00C214DF">
        <w:rPr>
          <w:sz w:val="26"/>
          <w:szCs w:val="26"/>
        </w:rPr>
        <w:t>заключенного между собственником помещения</w:t>
      </w:r>
      <w:r w:rsidRPr="00C214DF" w:rsidR="0038147F">
        <w:rPr>
          <w:sz w:val="26"/>
          <w:szCs w:val="26"/>
        </w:rPr>
        <w:t xml:space="preserve"> </w:t>
      </w:r>
      <w:r w:rsidRPr="00C214DF" w:rsidR="00DA36A1">
        <w:rPr>
          <w:sz w:val="26"/>
          <w:szCs w:val="26"/>
        </w:rPr>
        <w:t>ЗАО «Георг» и ООО «Диалам»</w:t>
      </w:r>
      <w:r w:rsidRPr="00C214DF" w:rsidR="0038147F">
        <w:rPr>
          <w:sz w:val="26"/>
          <w:szCs w:val="26"/>
        </w:rPr>
        <w:t>.</w:t>
      </w:r>
    </w:p>
    <w:p w:rsidR="00DA36A1" w:rsidRPr="00C214DF" w:rsidP="00BC6162" w14:paraId="6DAC952F" w14:textId="5733A715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В соответствии с выпиской из единого государственного реестра юридических лиц основными видами деятельно</w:t>
      </w:r>
      <w:r w:rsidRPr="00C214DF">
        <w:rPr>
          <w:sz w:val="26"/>
          <w:szCs w:val="26"/>
        </w:rPr>
        <w:t>сти являются: 86.10 деятельность  больничных организаций, 86.21 общая врачебная практика, 86.22 специализированная врачебная практика, 86.90 деятельность в области медицины прочая.</w:t>
      </w:r>
    </w:p>
    <w:p w:rsidR="00BC6162" w:rsidRPr="00C214DF" w:rsidP="00BC6162" w14:paraId="229ABF87" w14:textId="5B7549A6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В соответствии с ч. 1,2 ст. 7</w:t>
      </w:r>
      <w:r w:rsidRPr="00C214DF" w:rsidR="00A56B39">
        <w:rPr>
          <w:sz w:val="26"/>
          <w:szCs w:val="26"/>
        </w:rPr>
        <w:t xml:space="preserve">, п.1 ст. 41 </w:t>
      </w:r>
      <w:r w:rsidRPr="00C214DF">
        <w:rPr>
          <w:sz w:val="26"/>
          <w:szCs w:val="26"/>
        </w:rPr>
        <w:t xml:space="preserve"> Конституции Российской Федерации</w:t>
      </w:r>
      <w:r w:rsidRPr="00C214DF">
        <w:rPr>
          <w:sz w:val="26"/>
          <w:szCs w:val="26"/>
        </w:rPr>
        <w:t xml:space="preserve">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BC6162" w:rsidRPr="00C214DF" w:rsidP="00BC6162" w14:paraId="25B26F28" w14:textId="33A3308A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В Российской Федерации охраняются труд и здоровье людей, устанавливается гарантированный минимал</w:t>
      </w:r>
      <w:r w:rsidRPr="00C214DF">
        <w:rPr>
          <w:sz w:val="26"/>
          <w:szCs w:val="26"/>
        </w:rPr>
        <w:t>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</w:t>
      </w:r>
      <w:r w:rsidRPr="00C214DF">
        <w:rPr>
          <w:sz w:val="26"/>
          <w:szCs w:val="26"/>
        </w:rPr>
        <w:t>.</w:t>
      </w:r>
      <w:r w:rsidRPr="00C214DF" w:rsidR="00A56B39">
        <w:rPr>
          <w:sz w:val="26"/>
          <w:szCs w:val="26"/>
        </w:rPr>
        <w:t xml:space="preserve"> Каждый имеет право на охрану здоровья и медицинскую помощь.</w:t>
      </w:r>
    </w:p>
    <w:p w:rsidR="00A56B39" w:rsidRPr="00C214DF" w:rsidP="00BC6162" w14:paraId="1689E564" w14:textId="3AC7CCAD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На основании ст. 4, ст. 10 Федерального закона от 21.11.2011 № 323-ФЗ «Об основах охраны здоровья граждан в Российской Федерации» одним из основных принципов охраны здоровья являются доступность</w:t>
      </w:r>
      <w:r w:rsidRPr="00C214DF">
        <w:rPr>
          <w:sz w:val="26"/>
          <w:szCs w:val="26"/>
        </w:rPr>
        <w:t xml:space="preserve"> и качество медицинской помощи. Доступность и качество медицинской помощи обеспечиваются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</w:t>
      </w:r>
      <w:r w:rsidRPr="00C214DF">
        <w:rPr>
          <w:sz w:val="26"/>
          <w:szCs w:val="26"/>
        </w:rPr>
        <w:t>ностями здоровья.</w:t>
      </w:r>
    </w:p>
    <w:p w:rsidR="00BC6162" w:rsidRPr="00C214DF" w:rsidP="00BC6162" w14:paraId="495F09D7" w14:textId="77777777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В силу ч. 1 ст. 2 Федерального закона от 24.11.1995 № 181-ФЗ «О социальной защите инвалидов в Российской Федерации» (далее - Федеральный закон № 181-ФЗ) социальная защита инвалидов - система гарантированных государством экономических, пра</w:t>
      </w:r>
      <w:r w:rsidRPr="00C214DF">
        <w:rPr>
          <w:sz w:val="26"/>
          <w:szCs w:val="26"/>
        </w:rPr>
        <w:t>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BC6162" w:rsidRPr="00C214DF" w:rsidP="00BC6162" w14:paraId="5E09570E" w14:textId="1E03CEAF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На основании ст. </w:t>
      </w:r>
      <w:r w:rsidRPr="00C214DF">
        <w:rPr>
          <w:sz w:val="26"/>
          <w:szCs w:val="26"/>
        </w:rPr>
        <w:t>3.1 Федерального закона № 181-ФЗ в Российской Федерации не допускается дискриминация по признаку инвалидности. Для целей настоящего Федерального закона под дискриминацией по признаку инвалидности понимается любое различие, исключение или ограничение по при</w:t>
      </w:r>
      <w:r w:rsidRPr="00C214DF">
        <w:rPr>
          <w:sz w:val="26"/>
          <w:szCs w:val="26"/>
        </w:rPr>
        <w:t>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</w:t>
      </w:r>
      <w:r w:rsidRPr="00C214DF">
        <w:rPr>
          <w:sz w:val="26"/>
          <w:szCs w:val="26"/>
        </w:rPr>
        <w:t>льной, культурной, гражданской или любой иной области.</w:t>
      </w:r>
    </w:p>
    <w:p w:rsidR="00BC6162" w:rsidRPr="00C214DF" w:rsidP="0038147F" w14:paraId="4E5389A7" w14:textId="4DC30373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Согласно п. 1 ч. 1 ст. 15 Федерального закона № 181-ФЗ организации независимо от их организационно-правовых форм обеспечивают инвалидам (включая инвалидов, использующих кресла-коляски и собак-проводник</w:t>
      </w:r>
      <w:r w:rsidRPr="00C214DF">
        <w:rPr>
          <w:sz w:val="26"/>
          <w:szCs w:val="26"/>
        </w:rPr>
        <w:t xml:space="preserve">ов) условия для беспрепятственного доступа к объектам социальной, инженерной и транспортной инфраструктур </w:t>
      </w:r>
      <w:r w:rsidRPr="00C214DF" w:rsidR="0054016E">
        <w:rPr>
          <w:sz w:val="26"/>
          <w:szCs w:val="26"/>
        </w:rPr>
        <w:t>(</w:t>
      </w:r>
      <w:r w:rsidRPr="00C214DF">
        <w:rPr>
          <w:sz w:val="26"/>
          <w:szCs w:val="26"/>
        </w:rPr>
        <w:t xml:space="preserve">общественным и производственным зданиям, строениям и сооружениям, включая те, в которых расположены физкультурно-спортивные организации, организации </w:t>
      </w:r>
      <w:r w:rsidRPr="00C214DF">
        <w:rPr>
          <w:sz w:val="26"/>
          <w:szCs w:val="26"/>
        </w:rPr>
        <w:t>культуры и</w:t>
      </w:r>
      <w:r w:rsidRPr="00C214DF" w:rsidR="0038147F">
        <w:rPr>
          <w:sz w:val="26"/>
          <w:szCs w:val="26"/>
        </w:rPr>
        <w:t xml:space="preserve"> </w:t>
      </w:r>
      <w:r w:rsidRPr="00C214DF">
        <w:rPr>
          <w:sz w:val="26"/>
          <w:szCs w:val="26"/>
        </w:rPr>
        <w:t>другие организации), к местам предоставляемым в них услугам.</w:t>
      </w:r>
    </w:p>
    <w:p w:rsidR="009442BA" w:rsidRPr="009442BA" w:rsidP="009442BA" w14:paraId="23198594" w14:textId="7187972F">
      <w:pPr>
        <w:spacing w:line="322" w:lineRule="exact"/>
        <w:ind w:left="40" w:right="40" w:firstLine="700"/>
        <w:jc w:val="both"/>
        <w:rPr>
          <w:rFonts w:eastAsia="Arial Unicode MS"/>
          <w:sz w:val="26"/>
          <w:szCs w:val="26"/>
        </w:rPr>
      </w:pPr>
      <w:r w:rsidRPr="009442BA">
        <w:rPr>
          <w:rFonts w:eastAsia="Arial Unicode MS"/>
          <w:sz w:val="26"/>
          <w:szCs w:val="26"/>
        </w:rPr>
        <w:t xml:space="preserve">На основании п. 4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</w:t>
      </w:r>
      <w:r w:rsidRPr="009442BA">
        <w:rPr>
          <w:rFonts w:eastAsia="Arial Unicode MS"/>
          <w:sz w:val="26"/>
          <w:szCs w:val="26"/>
        </w:rPr>
        <w:t>в сфере охраны здоровья, а также оказания им при этом необходимой помощи, утвержденного приказом Минздрава России от 12.11.2015 № 802н, органы и организации, предоставляющие услуги, обеспечивают инвалидам, включая инвалидов, использующих кресла-коляски усл</w:t>
      </w:r>
      <w:r w:rsidRPr="009442BA">
        <w:rPr>
          <w:rFonts w:eastAsia="Arial Unicode MS"/>
          <w:sz w:val="26"/>
          <w:szCs w:val="26"/>
        </w:rPr>
        <w:t>овия для беспрепятственного доступа к объектам и предоставляемым в них услугам;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</w:t>
      </w:r>
      <w:r w:rsidRPr="009442BA">
        <w:rPr>
          <w:rFonts w:eastAsia="Arial Unicode MS"/>
          <w:sz w:val="26"/>
          <w:szCs w:val="26"/>
        </w:rPr>
        <w:t>х;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</w:t>
      </w:r>
      <w:r w:rsidRPr="00C214DF">
        <w:rPr>
          <w:rFonts w:eastAsia="Arial Unicode MS"/>
          <w:sz w:val="26"/>
          <w:szCs w:val="26"/>
        </w:rPr>
        <w:t xml:space="preserve"> </w:t>
      </w:r>
      <w:r w:rsidRPr="009442BA">
        <w:rPr>
          <w:rFonts w:eastAsia="Arial Unicode MS"/>
          <w:sz w:val="26"/>
          <w:szCs w:val="26"/>
        </w:rPr>
        <w:t>помощью сотрудников, предоставляющих услуги; сопровождение инвалидов, имеющих стойкие расстройства ф</w:t>
      </w:r>
      <w:r w:rsidRPr="009442BA">
        <w:rPr>
          <w:rFonts w:eastAsia="Arial Unicode MS"/>
          <w:sz w:val="26"/>
          <w:szCs w:val="26"/>
        </w:rPr>
        <w:t>ункции зрения и самостоятельного передвижения, и оказание им помощи на объектах;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</w:t>
      </w:r>
      <w:r w:rsidRPr="009442BA">
        <w:rPr>
          <w:rFonts w:eastAsia="Arial Unicode MS"/>
          <w:sz w:val="26"/>
          <w:szCs w:val="26"/>
        </w:rPr>
        <w:t>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</w:t>
      </w:r>
      <w:r w:rsidRPr="009442BA">
        <w:rPr>
          <w:rFonts w:eastAsia="Arial Unicode MS"/>
          <w:sz w:val="26"/>
          <w:szCs w:val="26"/>
        </w:rPr>
        <w:t>;</w:t>
      </w:r>
      <w:r w:rsidRPr="00C214DF">
        <w:rPr>
          <w:rFonts w:eastAsia="Arial Unicode MS"/>
          <w:sz w:val="26"/>
          <w:szCs w:val="26"/>
        </w:rPr>
        <w:t xml:space="preserve"> </w:t>
      </w:r>
      <w:r w:rsidRPr="009442BA">
        <w:rPr>
          <w:rFonts w:eastAsia="Arial Unicode MS"/>
          <w:sz w:val="26"/>
          <w:szCs w:val="26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лицами; при необходимости оказание инвалидам помощи, необходимой для получения в</w:t>
      </w:r>
      <w:r w:rsidRPr="009442BA">
        <w:rPr>
          <w:rFonts w:eastAsia="Arial Unicode MS"/>
          <w:sz w:val="26"/>
          <w:szCs w:val="26"/>
        </w:rPr>
        <w:t xml:space="preserve">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54016E" w:rsidRPr="00C214DF" w:rsidP="0038147F" w14:paraId="7E444C55" w14:textId="4E6F2AE3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В ходе выездной проверки исполнения медицинской </w:t>
      </w:r>
      <w:r w:rsidRPr="00C214DF">
        <w:rPr>
          <w:sz w:val="26"/>
          <w:szCs w:val="26"/>
        </w:rPr>
        <w:t>организацией ООО «Диалам+» требований законодательства в сфере обеспечения беспрепятственного доступа инвалидов к объектам социальной инфраструктуры, прокуратурой города с привлечением специалиста ФБУЗ «Центр гигиены и эпидемиологии в ХМАО-Югре в г. Нижнев</w:t>
      </w:r>
      <w:r w:rsidRPr="00C214DF">
        <w:rPr>
          <w:sz w:val="26"/>
          <w:szCs w:val="26"/>
        </w:rPr>
        <w:t>артовске и в Нижневартовском районе в городе Мегионе и в городе Радужном» выявлены следующие нарушения:</w:t>
      </w:r>
    </w:p>
    <w:p w:rsidR="009442BA" w:rsidRPr="009442BA" w:rsidP="009442BA" w14:paraId="6C5F9663" w14:textId="67C0E336">
      <w:pPr>
        <w:tabs>
          <w:tab w:val="left" w:pos="990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 - </w:t>
      </w:r>
      <w:r w:rsidRPr="009442BA">
        <w:rPr>
          <w:rFonts w:eastAsia="Arial Unicode MS"/>
          <w:sz w:val="26"/>
          <w:szCs w:val="26"/>
        </w:rPr>
        <w:t xml:space="preserve">установленные ограждения на наружной лестнице главного входа не соответствуют требованиям безопасности, так как имеют продолжительность не по </w:t>
      </w:r>
      <w:r w:rsidRPr="009442BA">
        <w:rPr>
          <w:rFonts w:eastAsia="Arial Unicode MS"/>
          <w:sz w:val="26"/>
          <w:szCs w:val="26"/>
        </w:rPr>
        <w:t>всей длине пандуса, отсутствуют безопасные завершения поручней, что не соответствует п. 5.1.13, п. 5.1.165.1.10 СП 59.13330.2020 Свод правил. Доступность зданий и сооружений для маломобильных групп населения. СНиП 35-01-2001, утвержденного приказом Минстро</w:t>
      </w:r>
      <w:r w:rsidRPr="009442BA">
        <w:rPr>
          <w:rFonts w:eastAsia="Arial Unicode MS"/>
          <w:sz w:val="26"/>
          <w:szCs w:val="26"/>
        </w:rPr>
        <w:t>я России от 30.12.2020 № 904/пр (далее-СП 59.13330.2020);</w:t>
      </w:r>
    </w:p>
    <w:p w:rsidR="009442BA" w:rsidRPr="009442BA" w:rsidP="009442BA" w14:paraId="2A193B4B" w14:textId="1FDD4A38">
      <w:pPr>
        <w:tabs>
          <w:tab w:val="left" w:pos="961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 - </w:t>
      </w:r>
      <w:r w:rsidRPr="009442BA">
        <w:rPr>
          <w:rFonts w:eastAsia="Arial Unicode MS"/>
          <w:sz w:val="26"/>
          <w:szCs w:val="26"/>
        </w:rPr>
        <w:t>на лестнице снаружи и внутри здания отсутствует противоскользящая, контрастная маркировка ступеней, что не соответствует п. 5.1.10 СП 59.13330.2020, ГОСТ Р 52875-2018. Национальный стандар</w:t>
      </w:r>
      <w:r w:rsidRPr="009442BA">
        <w:rPr>
          <w:rFonts w:eastAsia="Arial Unicode MS"/>
          <w:sz w:val="26"/>
          <w:szCs w:val="26"/>
        </w:rPr>
        <w:t xml:space="preserve">т Российской Федерации. Указатели тактильные наземные </w:t>
      </w:r>
      <w:r w:rsidRPr="009442BA">
        <w:rPr>
          <w:rFonts w:eastAsia="Arial Unicode MS"/>
          <w:sz w:val="26"/>
          <w:szCs w:val="26"/>
        </w:rPr>
        <w:t>для инвалидов по зрению, утвержденные Приказом Росстандарта от 22.11.2018 № 1029-ст;</w:t>
      </w:r>
    </w:p>
    <w:p w:rsidR="009442BA" w:rsidRPr="009442BA" w:rsidP="009442BA" w14:paraId="2504724E" w14:textId="41A028EF">
      <w:pPr>
        <w:tabs>
          <w:tab w:val="left" w:pos="990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 - </w:t>
      </w:r>
      <w:r w:rsidRPr="009442BA">
        <w:rPr>
          <w:rFonts w:eastAsia="Arial Unicode MS"/>
          <w:sz w:val="26"/>
          <w:szCs w:val="26"/>
        </w:rPr>
        <w:t xml:space="preserve">на входной площадке, в тамбуре отсутствуют тактильно-контрастные напольные указатели, что не соответствует </w:t>
      </w:r>
      <w:r w:rsidRPr="009442BA">
        <w:rPr>
          <w:rFonts w:eastAsia="Arial Unicode MS"/>
          <w:sz w:val="26"/>
          <w:szCs w:val="26"/>
        </w:rPr>
        <w:t>требованиям п. 5.1.10 СП 59.13330.2020, ГОСТ Р 52875-2018. Национальный стандарт Российской Федерации. Указатели тактильные наземные для инвалидов по зрению, утвержденные Приказом Росстандарта от 22.11.2018 № 1029-ст;</w:t>
      </w:r>
    </w:p>
    <w:p w:rsidR="009442BA" w:rsidRPr="009442BA" w:rsidP="009442BA" w14:paraId="36A1EDCF" w14:textId="659B9419">
      <w:pPr>
        <w:tabs>
          <w:tab w:val="left" w:pos="956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 - </w:t>
      </w:r>
      <w:r w:rsidRPr="009442BA">
        <w:rPr>
          <w:rFonts w:eastAsia="Arial Unicode MS"/>
          <w:sz w:val="26"/>
          <w:szCs w:val="26"/>
        </w:rPr>
        <w:t>отсутствует система вызова п</w:t>
      </w:r>
      <w:r w:rsidRPr="009442BA">
        <w:rPr>
          <w:rFonts w:eastAsia="Arial Unicode MS"/>
          <w:sz w:val="26"/>
          <w:szCs w:val="26"/>
        </w:rPr>
        <w:t>омощи, что не соответствует п. 6.1.1 СП 59.13330.2020;</w:t>
      </w:r>
    </w:p>
    <w:p w:rsidR="009442BA" w:rsidRPr="009442BA" w:rsidP="009442BA" w14:paraId="7D2CDF02" w14:textId="1D829246">
      <w:pPr>
        <w:tabs>
          <w:tab w:val="left" w:pos="932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 - </w:t>
      </w:r>
      <w:r w:rsidRPr="009442BA">
        <w:rPr>
          <w:rFonts w:eastAsia="Arial Unicode MS"/>
          <w:sz w:val="26"/>
          <w:szCs w:val="26"/>
        </w:rPr>
        <w:t>отсутствует световой и звуковой маяк для обозначения адаптированного входа, что противоречит п. 6.5.3 СП 59.13330.2020;</w:t>
      </w:r>
    </w:p>
    <w:p w:rsidR="009442BA" w:rsidRPr="00C214DF" w:rsidP="009442BA" w14:paraId="1FDB6E79" w14:textId="5EA2525A">
      <w:pPr>
        <w:tabs>
          <w:tab w:val="left" w:pos="1033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- </w:t>
      </w:r>
      <w:r w:rsidRPr="009442BA">
        <w:rPr>
          <w:rFonts w:eastAsia="Arial Unicode MS"/>
          <w:sz w:val="26"/>
          <w:szCs w:val="26"/>
        </w:rPr>
        <w:t xml:space="preserve">на дверных проемах отсутствуют контрастные сочетания цветов в </w:t>
      </w:r>
      <w:r w:rsidRPr="009442BA">
        <w:rPr>
          <w:rFonts w:eastAsia="Arial Unicode MS"/>
          <w:sz w:val="26"/>
          <w:szCs w:val="26"/>
        </w:rPr>
        <w:t>применяемом оборудовании (дверь-стена, дверь-ручка.), не соответствует п. 6.4.1. СП 59.13330.2020;</w:t>
      </w:r>
    </w:p>
    <w:p w:rsidR="009442BA" w:rsidRPr="009442BA" w:rsidP="009442BA" w14:paraId="32DA873F" w14:textId="2E929805">
      <w:pPr>
        <w:tabs>
          <w:tab w:val="left" w:pos="1033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- </w:t>
      </w:r>
      <w:r w:rsidRPr="009442BA">
        <w:rPr>
          <w:rFonts w:eastAsia="Arial Unicode MS"/>
          <w:sz w:val="26"/>
          <w:szCs w:val="26"/>
        </w:rPr>
        <w:t>на лестнице внутри здания отсутствует противоскользящая, контрастная маркировка ступеней, что не соответствует п. 5.1.10 СП 59.13330.2020, ГОСТ Р 52875-2018. Национальный стандарт Российской Федерации. Указатели тактильные наземные для инвалидов по зрению,</w:t>
      </w:r>
      <w:r w:rsidRPr="009442BA">
        <w:rPr>
          <w:rFonts w:eastAsia="Arial Unicode MS"/>
          <w:sz w:val="26"/>
          <w:szCs w:val="26"/>
        </w:rPr>
        <w:t xml:space="preserve"> утвержденные Приказом Росстандарта от 22.11.2018 № 1029-ст;</w:t>
      </w:r>
    </w:p>
    <w:p w:rsidR="009442BA" w:rsidRPr="009442BA" w:rsidP="009442BA" w14:paraId="04834013" w14:textId="26015882">
      <w:pPr>
        <w:tabs>
          <w:tab w:val="left" w:pos="908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- </w:t>
      </w:r>
      <w:r w:rsidRPr="009442BA">
        <w:rPr>
          <w:rFonts w:eastAsia="Arial Unicode MS"/>
          <w:sz w:val="26"/>
          <w:szCs w:val="26"/>
        </w:rPr>
        <w:t>поручни лестницы внутри здания не соответствуют требованиям п. 5.1.13, п. 6.2.11 СП 59.13330.2020, ГОСТ Р 51261;</w:t>
      </w:r>
    </w:p>
    <w:p w:rsidR="009442BA" w:rsidRPr="009442BA" w:rsidP="009442BA" w14:paraId="3A3DD79E" w14:textId="072FB270">
      <w:pPr>
        <w:tabs>
          <w:tab w:val="left" w:pos="975"/>
        </w:tabs>
        <w:spacing w:line="322" w:lineRule="exact"/>
        <w:ind w:right="20"/>
        <w:jc w:val="both"/>
        <w:rPr>
          <w:rFonts w:eastAsia="Arial Unicode MS"/>
          <w:sz w:val="26"/>
          <w:szCs w:val="26"/>
        </w:rPr>
      </w:pPr>
      <w:r w:rsidRPr="00C214DF">
        <w:rPr>
          <w:rFonts w:eastAsia="Arial Unicode MS"/>
          <w:sz w:val="26"/>
          <w:szCs w:val="26"/>
        </w:rPr>
        <w:t xml:space="preserve">       - </w:t>
      </w:r>
      <w:r w:rsidRPr="009442BA">
        <w:rPr>
          <w:rFonts w:eastAsia="Arial Unicode MS"/>
          <w:sz w:val="26"/>
          <w:szCs w:val="26"/>
        </w:rPr>
        <w:t>входная группа и помещения медицинской организации не оснащены с</w:t>
      </w:r>
      <w:r w:rsidRPr="009442BA">
        <w:rPr>
          <w:rFonts w:eastAsia="Arial Unicode MS"/>
          <w:sz w:val="26"/>
          <w:szCs w:val="26"/>
        </w:rPr>
        <w:t>редствами дублирования необходимой для инвалидов звуковой и зрительной информации, отсутствуют технические средства что является нарушением п. 6.5.2, 6.5.12 СП 59.13330.2020.</w:t>
      </w:r>
    </w:p>
    <w:p w:rsidR="009442BA" w:rsidRPr="009442BA" w:rsidP="009442BA" w14:paraId="7185A382" w14:textId="79BFD869">
      <w:pPr>
        <w:spacing w:line="322" w:lineRule="exact"/>
        <w:ind w:left="20" w:right="20" w:firstLine="700"/>
        <w:jc w:val="both"/>
        <w:rPr>
          <w:rFonts w:eastAsia="Arial Unicode MS"/>
          <w:sz w:val="26"/>
          <w:szCs w:val="26"/>
        </w:rPr>
      </w:pPr>
      <w:r w:rsidRPr="009442BA">
        <w:rPr>
          <w:rFonts w:eastAsia="Arial Unicode MS"/>
          <w:sz w:val="26"/>
          <w:szCs w:val="26"/>
        </w:rPr>
        <w:t>Статьей 9.13 Кодекса Российской Федерации об административных правонарушениях пре</w:t>
      </w:r>
      <w:r w:rsidRPr="009442BA">
        <w:rPr>
          <w:rFonts w:eastAsia="Arial Unicode MS"/>
          <w:sz w:val="26"/>
          <w:szCs w:val="26"/>
        </w:rPr>
        <w:t>дусмотрена ответственность за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9442BA" w:rsidRPr="009442BA" w:rsidP="009442BA" w14:paraId="1B9EFFAB" w14:textId="77777777">
      <w:pPr>
        <w:spacing w:line="322" w:lineRule="exact"/>
        <w:ind w:left="20" w:right="20" w:firstLine="700"/>
        <w:jc w:val="both"/>
        <w:rPr>
          <w:rFonts w:eastAsia="Arial Unicode MS"/>
          <w:sz w:val="26"/>
          <w:szCs w:val="26"/>
        </w:rPr>
      </w:pPr>
      <w:r w:rsidRPr="009442BA">
        <w:rPr>
          <w:rFonts w:eastAsia="Arial Unicode MS"/>
          <w:sz w:val="26"/>
          <w:szCs w:val="26"/>
        </w:rPr>
        <w:t>Определением Конституционного Суда Российской Федерации от 18.07.</w:t>
      </w:r>
      <w:r w:rsidRPr="009442BA">
        <w:rPr>
          <w:rFonts w:eastAsia="Arial Unicode MS"/>
          <w:sz w:val="26"/>
          <w:szCs w:val="26"/>
        </w:rPr>
        <w:t>2019 № 1943-0 разъяснено, что закрепляя в Федеральном законе № 181-ФЗ полномочия, права и обязанности разных субъектов по осуществлению мер социальной защиты инвалидов, включая меры их социальной поддержки и социального обслуживания, федеральный законодате</w:t>
      </w:r>
      <w:r w:rsidRPr="009442BA">
        <w:rPr>
          <w:rFonts w:eastAsia="Arial Unicode MS"/>
          <w:sz w:val="26"/>
          <w:szCs w:val="26"/>
        </w:rPr>
        <w:t xml:space="preserve">ль отнес к таким мерам обязанность ряда субъектов по созданию условий инвалидам для беспрепятственного доступа к объектам социальной инфраструктуры, а в случаях, когда действующие объекты невозможно полностью приспособить для нужд инвалидов, - обязанность </w:t>
      </w:r>
      <w:r w:rsidRPr="009442BA">
        <w:rPr>
          <w:rFonts w:eastAsia="Arial Unicode MS"/>
          <w:sz w:val="26"/>
          <w:szCs w:val="26"/>
        </w:rPr>
        <w:t>собственников этих объектов осуществлять по согласованию с общественными объединениями инвалидов меры, обеспечивающие удовлетворение минимальных потребностей инвалидов.</w:t>
      </w:r>
    </w:p>
    <w:p w:rsidR="00BC6162" w:rsidRPr="00C214DF" w:rsidP="00BC6162" w14:paraId="03A8EDF6" w14:textId="77777777">
      <w:pPr>
        <w:pStyle w:val="1"/>
        <w:shd w:val="clear" w:color="auto" w:fill="auto"/>
        <w:tabs>
          <w:tab w:val="right" w:pos="9637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В соответствии со ст. 2.4 КоАП РФ административной ответственности подлежит должностное</w:t>
      </w:r>
      <w:r w:rsidRPr="00C214DF">
        <w:rPr>
          <w:sz w:val="26"/>
          <w:szCs w:val="26"/>
        </w:rP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33A8" w:rsidRPr="00C214DF" w:rsidP="00C533A8" w14:paraId="62DE78E0" w14:textId="77777777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Согласно приказа директора ООО «Диалам+» № 339 от 11.12.2023 об организации работы по созданию доступной среды</w:t>
      </w:r>
      <w:r w:rsidRPr="00C214DF">
        <w:rPr>
          <w:sz w:val="26"/>
          <w:szCs w:val="26"/>
        </w:rPr>
        <w:t xml:space="preserve"> для инвалидов, ответственность за обеспечения беспрепятственного доступа инвалидов в здание Центра амбулаторного гемодиализа возложена на   старшую медицинскую сестру Давыдову Е.В., осуществляющую трудовую деятельность в Обществе на основании приказа о пр</w:t>
      </w:r>
      <w:r w:rsidRPr="00C214DF">
        <w:rPr>
          <w:sz w:val="26"/>
          <w:szCs w:val="26"/>
        </w:rPr>
        <w:t>иеме на работу № 11-к от 03.01.2018.</w:t>
      </w:r>
    </w:p>
    <w:p w:rsidR="001C2C92" w:rsidRPr="00C214DF" w:rsidP="00FC6692" w14:paraId="10014C7B" w14:textId="64D623A1">
      <w:pPr>
        <w:pStyle w:val="1"/>
        <w:shd w:val="clear" w:color="auto" w:fill="auto"/>
        <w:tabs>
          <w:tab w:val="right" w:pos="963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Таким образом, </w:t>
      </w:r>
      <w:r w:rsidRPr="00C214DF" w:rsidR="00C533A8">
        <w:rPr>
          <w:sz w:val="26"/>
          <w:szCs w:val="26"/>
        </w:rPr>
        <w:t xml:space="preserve">старшая медицинская сестра </w:t>
      </w:r>
      <w:r w:rsidRPr="00C214DF" w:rsidR="00DA6604">
        <w:rPr>
          <w:sz w:val="26"/>
          <w:szCs w:val="26"/>
        </w:rPr>
        <w:t xml:space="preserve"> </w:t>
      </w:r>
      <w:r w:rsidRPr="00C214DF" w:rsidR="00C533A8">
        <w:rPr>
          <w:sz w:val="26"/>
          <w:szCs w:val="26"/>
        </w:rPr>
        <w:t xml:space="preserve">Давыдова Е.В. </w:t>
      </w:r>
      <w:r w:rsidRPr="00C214DF" w:rsidR="00FC6692">
        <w:rPr>
          <w:sz w:val="26"/>
          <w:szCs w:val="26"/>
        </w:rPr>
        <w:t xml:space="preserve">не приняла меры для обеспечения беспрепятственного доступа инвалидов в здание и в помещениях медицинской организации ООО «Диалам+», </w:t>
      </w:r>
      <w:r w:rsidRPr="00C214DF">
        <w:rPr>
          <w:sz w:val="26"/>
          <w:szCs w:val="26"/>
        </w:rPr>
        <w:t xml:space="preserve">расположенном по адресу: ХМАО </w:t>
      </w:r>
      <w:r w:rsidRPr="00C214DF">
        <w:rPr>
          <w:sz w:val="26"/>
          <w:szCs w:val="26"/>
        </w:rPr>
        <w:t xml:space="preserve">– Югра, г. Нижневартовск, ул. </w:t>
      </w:r>
      <w:r w:rsidRPr="00C214DF" w:rsidR="00FC6692">
        <w:rPr>
          <w:sz w:val="26"/>
          <w:szCs w:val="26"/>
        </w:rPr>
        <w:t>Интернациональная</w:t>
      </w:r>
      <w:r w:rsidRPr="00C214DF" w:rsidR="00DA6604">
        <w:rPr>
          <w:sz w:val="26"/>
          <w:szCs w:val="26"/>
        </w:rPr>
        <w:t>, д</w:t>
      </w:r>
      <w:r w:rsidRPr="00C214DF" w:rsidR="00FC6692">
        <w:rPr>
          <w:sz w:val="26"/>
          <w:szCs w:val="26"/>
        </w:rPr>
        <w:t>.34А/П стр.2</w:t>
      </w:r>
      <w:r w:rsidRPr="00C214DF">
        <w:rPr>
          <w:sz w:val="26"/>
          <w:szCs w:val="26"/>
        </w:rPr>
        <w:t>, что образует состав административного правонарушения, предусмотренного ст. 9.13 Кодекса РФ об АП – уклонение от исполнения требований к обеспечению доступности для инвалидов объектов социально</w:t>
      </w:r>
      <w:r w:rsidRPr="00C214DF">
        <w:rPr>
          <w:sz w:val="26"/>
          <w:szCs w:val="26"/>
        </w:rPr>
        <w:t xml:space="preserve">й, инженерной и транспортной инфраструктур и предоставляемых услуг. </w:t>
      </w:r>
    </w:p>
    <w:p w:rsidR="001C2C92" w:rsidRPr="00C214DF" w:rsidP="00BC6162" w14:paraId="1CDFC0C9" w14:textId="77777777">
      <w:pPr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</w:t>
      </w:r>
      <w:r w:rsidRPr="00C214DF">
        <w:rPr>
          <w:sz w:val="26"/>
          <w:szCs w:val="26"/>
        </w:rPr>
        <w:t>е доказательств, материалы дела не содержат.</w:t>
      </w:r>
    </w:p>
    <w:p w:rsidR="001C2C92" w:rsidRPr="00C214DF" w:rsidP="00BC6162" w14:paraId="4EF3980A" w14:textId="3DC2F121">
      <w:pPr>
        <w:tabs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Pr="00C214DF" w:rsidR="0038147F">
        <w:rPr>
          <w:sz w:val="26"/>
          <w:szCs w:val="26"/>
        </w:rPr>
        <w:t>й</w:t>
      </w:r>
      <w:r w:rsidRPr="00C214DF">
        <w:rPr>
          <w:sz w:val="26"/>
          <w:szCs w:val="26"/>
        </w:rPr>
        <w:t>, отсутствие смягчающих и отягчающих административную ответственность обстоятельств, пре</w:t>
      </w:r>
      <w:r w:rsidRPr="00C214DF">
        <w:rPr>
          <w:sz w:val="26"/>
          <w:szCs w:val="26"/>
        </w:rPr>
        <w:t>дусмотренных ст. с</w:t>
      </w:r>
      <w:r w:rsidRPr="00C214DF" w:rsidR="00BD5733">
        <w:rPr>
          <w:sz w:val="26"/>
          <w:szCs w:val="26"/>
        </w:rPr>
        <w:t xml:space="preserve">т. 4.2. и 4.3. Кодекса РФ об АП и полагает возможным назначить </w:t>
      </w:r>
      <w:r w:rsidRPr="00C214DF" w:rsidR="00FC6692">
        <w:rPr>
          <w:sz w:val="26"/>
          <w:szCs w:val="26"/>
        </w:rPr>
        <w:t>Давыдовой Е.В.</w:t>
      </w:r>
      <w:r w:rsidRPr="00C214DF" w:rsidR="00BD5733">
        <w:rPr>
          <w:sz w:val="26"/>
          <w:szCs w:val="26"/>
        </w:rPr>
        <w:t xml:space="preserve"> наказание в виде штрафа, оснований для замены наказания в виде административного штрафа на предупреждение в соответствии со ст. 4.1.1 Кодекса РФ мировой судья не усматривает.</w:t>
      </w:r>
    </w:p>
    <w:p w:rsidR="001C2C92" w:rsidRPr="00C214DF" w:rsidP="00BC6162" w14:paraId="721C9A3C" w14:textId="77777777">
      <w:pPr>
        <w:tabs>
          <w:tab w:val="left" w:pos="-36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Руководствуясь ст. 29.9, 29.10, 32.2 Кодекса РФ об АП, мировой судья,</w:t>
      </w:r>
    </w:p>
    <w:p w:rsidR="001C2C92" w:rsidRPr="00C214DF" w:rsidP="00BC6162" w14:paraId="4E55F17F" w14:textId="77777777">
      <w:pPr>
        <w:tabs>
          <w:tab w:val="left" w:pos="-360"/>
          <w:tab w:val="right" w:pos="9637"/>
        </w:tabs>
        <w:ind w:firstLine="567"/>
        <w:jc w:val="center"/>
        <w:rPr>
          <w:sz w:val="26"/>
          <w:szCs w:val="26"/>
        </w:rPr>
      </w:pPr>
    </w:p>
    <w:p w:rsidR="001C2C92" w:rsidRPr="00C214DF" w:rsidP="00BC6162" w14:paraId="521E7F29" w14:textId="77777777">
      <w:pPr>
        <w:tabs>
          <w:tab w:val="left" w:pos="-360"/>
          <w:tab w:val="right" w:pos="9637"/>
        </w:tabs>
        <w:ind w:firstLine="567"/>
        <w:jc w:val="center"/>
        <w:rPr>
          <w:sz w:val="26"/>
          <w:szCs w:val="26"/>
        </w:rPr>
      </w:pPr>
      <w:r w:rsidRPr="00C214DF">
        <w:rPr>
          <w:sz w:val="26"/>
          <w:szCs w:val="26"/>
        </w:rPr>
        <w:t>ПОСТАНОВИЛ:</w:t>
      </w:r>
    </w:p>
    <w:p w:rsidR="001C2C92" w:rsidRPr="00C214DF" w:rsidP="00BC6162" w14:paraId="7701228E" w14:textId="77777777">
      <w:pPr>
        <w:tabs>
          <w:tab w:val="left" w:pos="-360"/>
          <w:tab w:val="right" w:pos="9637"/>
        </w:tabs>
        <w:ind w:firstLine="567"/>
        <w:jc w:val="center"/>
        <w:rPr>
          <w:sz w:val="26"/>
          <w:szCs w:val="26"/>
        </w:rPr>
      </w:pPr>
    </w:p>
    <w:p w:rsidR="001C2C92" w:rsidRPr="00C214DF" w:rsidP="00BC6162" w14:paraId="0197998D" w14:textId="7DB984AB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 xml:space="preserve">Старшую медицинскую сестру </w:t>
      </w:r>
      <w:r w:rsidRPr="00C214DF" w:rsidR="004501AB">
        <w:rPr>
          <w:sz w:val="26"/>
          <w:szCs w:val="26"/>
        </w:rPr>
        <w:t xml:space="preserve">ООО «Диалам+» Давыдову Елену Владимировну </w:t>
      </w:r>
      <w:r w:rsidRPr="00C214DF">
        <w:rPr>
          <w:sz w:val="26"/>
          <w:szCs w:val="26"/>
        </w:rPr>
        <w:t>признать виновной в совершении административного правонарушения, предусмотренного ст. 9.</w:t>
      </w:r>
      <w:r w:rsidRPr="00C214DF">
        <w:rPr>
          <w:sz w:val="26"/>
          <w:szCs w:val="26"/>
        </w:rPr>
        <w:t>13 Кодекса РФ об АП и подвергнуть административному наказанию в виде штрафа в размере 2000 (две тысячи) рублей.</w:t>
      </w:r>
    </w:p>
    <w:p w:rsidR="001C2C92" w:rsidRPr="00C214DF" w:rsidP="00BC6162" w14:paraId="2FEA625B" w14:textId="77777777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</w:t>
      </w:r>
      <w:r w:rsidRPr="00C214DF">
        <w:rPr>
          <w:sz w:val="26"/>
          <w:szCs w:val="26"/>
        </w:rPr>
        <w:t>ния срока отсрочки или срока рассрочки исполнения постановления, предусмотренных статьей 31.5 Кодекса РФ об АП.</w:t>
      </w:r>
    </w:p>
    <w:p w:rsidR="001C2C92" w:rsidRPr="00C214DF" w:rsidP="00BC6162" w14:paraId="4DCC1660" w14:textId="77777777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</w:t>
      </w:r>
      <w:r w:rsidRPr="00C214DF">
        <w:rPr>
          <w:sz w:val="26"/>
          <w:szCs w:val="26"/>
        </w:rP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2C92" w:rsidRPr="00C214DF" w:rsidP="00BC6162" w14:paraId="298333A3" w14:textId="2E92275C">
      <w:pPr>
        <w:tabs>
          <w:tab w:val="left" w:pos="4820"/>
          <w:tab w:val="right" w:pos="9637"/>
        </w:tabs>
        <w:ind w:firstLine="567"/>
        <w:jc w:val="both"/>
        <w:rPr>
          <w:sz w:val="26"/>
          <w:szCs w:val="26"/>
        </w:rPr>
      </w:pPr>
      <w:r w:rsidRPr="00C214DF">
        <w:rPr>
          <w:sz w:val="26"/>
          <w:szCs w:val="26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</w:t>
      </w:r>
      <w:r w:rsidRPr="00C214DF">
        <w:rPr>
          <w:sz w:val="26"/>
          <w:szCs w:val="26"/>
        </w:rPr>
        <w:t xml:space="preserve">5370000007, КБК 72011601093019000140; ОКТМО 71875000. Идентификатор </w:t>
      </w:r>
      <w:r w:rsidRPr="00C214DF" w:rsidR="009442BA">
        <w:rPr>
          <w:color w:val="FF0000"/>
          <w:sz w:val="26"/>
          <w:szCs w:val="26"/>
        </w:rPr>
        <w:t>0412365400495012122509168</w:t>
      </w:r>
      <w:r w:rsidRPr="00C214DF">
        <w:rPr>
          <w:sz w:val="26"/>
          <w:szCs w:val="26"/>
        </w:rPr>
        <w:t>.</w:t>
      </w:r>
    </w:p>
    <w:p w:rsidR="00D151A8" w:rsidRPr="00C214DF" w:rsidP="00BC6162" w14:paraId="69B1C3A1" w14:textId="0AA6B241">
      <w:pPr>
        <w:tabs>
          <w:tab w:val="right" w:pos="9637"/>
        </w:tabs>
        <w:autoSpaceDE w:val="0"/>
        <w:autoSpaceDN w:val="0"/>
        <w:adjustRightInd w:val="0"/>
        <w:ind w:firstLine="567"/>
        <w:jc w:val="both"/>
        <w:rPr>
          <w:color w:val="1D1B11" w:themeColor="background2" w:themeShade="1A"/>
          <w:sz w:val="26"/>
          <w:szCs w:val="26"/>
        </w:rPr>
      </w:pPr>
      <w:r w:rsidRPr="00C214DF">
        <w:rPr>
          <w:color w:val="1D1B11" w:themeColor="background2" w:themeShade="1A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C214DF" w:rsidR="00D552E7">
        <w:rPr>
          <w:color w:val="1D1B11" w:themeColor="background2" w:themeShade="1A"/>
          <w:sz w:val="26"/>
          <w:szCs w:val="26"/>
        </w:rPr>
        <w:t>дней</w:t>
      </w:r>
      <w:r w:rsidRPr="00C214DF">
        <w:rPr>
          <w:color w:val="1D1B11" w:themeColor="background2" w:themeShade="1A"/>
          <w:sz w:val="26"/>
          <w:szCs w:val="26"/>
        </w:rPr>
        <w:t>, через мирового судью судебного участка №</w:t>
      </w:r>
      <w:r w:rsidRPr="00C214DF" w:rsidR="004501AB">
        <w:rPr>
          <w:color w:val="1D1B11" w:themeColor="background2" w:themeShade="1A"/>
          <w:sz w:val="26"/>
          <w:szCs w:val="26"/>
        </w:rPr>
        <w:t>9</w:t>
      </w:r>
      <w:r w:rsidRPr="00C214DF" w:rsidR="00D552E7">
        <w:rPr>
          <w:color w:val="1D1B11" w:themeColor="background2" w:themeShade="1A"/>
          <w:sz w:val="26"/>
          <w:szCs w:val="26"/>
        </w:rPr>
        <w:t xml:space="preserve"> Нижневартовского судебного района города окружного значения Нижневартовска</w:t>
      </w:r>
      <w:r w:rsidRPr="00C214DF">
        <w:rPr>
          <w:color w:val="1D1B11" w:themeColor="background2" w:themeShade="1A"/>
          <w:sz w:val="26"/>
          <w:szCs w:val="26"/>
        </w:rPr>
        <w:t>.</w:t>
      </w:r>
    </w:p>
    <w:p w:rsidR="004501AB" w:rsidRPr="00C214DF" w:rsidP="00BC6162" w14:paraId="38112A60" w14:textId="77777777">
      <w:pPr>
        <w:tabs>
          <w:tab w:val="right" w:pos="9637"/>
        </w:tabs>
        <w:autoSpaceDE w:val="0"/>
        <w:autoSpaceDN w:val="0"/>
        <w:adjustRightInd w:val="0"/>
        <w:ind w:firstLine="567"/>
        <w:jc w:val="both"/>
        <w:rPr>
          <w:color w:val="1D1B11" w:themeColor="background2" w:themeShade="1A"/>
          <w:sz w:val="26"/>
          <w:szCs w:val="26"/>
        </w:rPr>
      </w:pPr>
    </w:p>
    <w:p w:rsidR="00075A61" w:rsidRPr="00C214DF" w:rsidP="00BC6162" w14:paraId="064A8D47" w14:textId="70518EBA">
      <w:pPr>
        <w:tabs>
          <w:tab w:val="right" w:pos="9637"/>
        </w:tabs>
        <w:ind w:firstLine="567"/>
        <w:rPr>
          <w:sz w:val="26"/>
          <w:szCs w:val="26"/>
        </w:rPr>
      </w:pPr>
      <w:r w:rsidRPr="00C214DF">
        <w:rPr>
          <w:color w:val="1D1B11" w:themeColor="background2" w:themeShade="1A"/>
          <w:sz w:val="26"/>
          <w:szCs w:val="26"/>
        </w:rPr>
        <w:t xml:space="preserve">Мировой судья судебного участка №1  </w:t>
      </w:r>
      <w:r w:rsidRPr="00C214DF">
        <w:rPr>
          <w:color w:val="1D1B11" w:themeColor="background2" w:themeShade="1A"/>
          <w:sz w:val="26"/>
          <w:szCs w:val="26"/>
        </w:rPr>
        <w:tab/>
      </w:r>
      <w:r w:rsidRPr="00C214DF" w:rsidR="00E91105">
        <w:rPr>
          <w:color w:val="1D1B11" w:themeColor="background2" w:themeShade="1A"/>
          <w:sz w:val="26"/>
          <w:szCs w:val="26"/>
        </w:rPr>
        <w:t xml:space="preserve">   </w:t>
      </w:r>
      <w:r w:rsidRPr="00C214DF">
        <w:rPr>
          <w:color w:val="1D1B11" w:themeColor="background2" w:themeShade="1A"/>
          <w:sz w:val="26"/>
          <w:szCs w:val="26"/>
        </w:rPr>
        <w:t xml:space="preserve"> О.В.Вдови</w:t>
      </w:r>
      <w:r w:rsidRPr="00C214DF">
        <w:rPr>
          <w:color w:val="1D1B11" w:themeColor="background2" w:themeShade="1A"/>
          <w:sz w:val="26"/>
          <w:szCs w:val="26"/>
        </w:rPr>
        <w:t>на</w:t>
      </w:r>
    </w:p>
    <w:sectPr w:rsidSect="00C214DF">
      <w:headerReference w:type="even" r:id="rId4"/>
      <w:headerReference w:type="default" r:id="rId5"/>
      <w:pgSz w:w="11906" w:h="16838"/>
      <w:pgMar w:top="360" w:right="70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2ED" w:rsidP="00BA52ED" w14:paraId="48315A3D" w14:textId="38E790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44F">
      <w:rPr>
        <w:rStyle w:val="PageNumber"/>
        <w:noProof/>
      </w:rPr>
      <w:t>2</w:t>
    </w:r>
    <w:r>
      <w:rPr>
        <w:rStyle w:val="PageNumber"/>
      </w:rPr>
      <w:fldChar w:fldCharType="end"/>
    </w:r>
  </w:p>
  <w:p w:rsidR="00BA52ED" w14:paraId="285FAA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2ED" w:rsidP="00BA52ED" w14:paraId="2178063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167">
      <w:rPr>
        <w:rStyle w:val="PageNumber"/>
        <w:noProof/>
      </w:rPr>
      <w:t>5</w:t>
    </w:r>
    <w:r>
      <w:rPr>
        <w:rStyle w:val="PageNumber"/>
      </w:rPr>
      <w:fldChar w:fldCharType="end"/>
    </w:r>
  </w:p>
  <w:p w:rsidR="00BA52ED" w14:paraId="1492AE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8384B34"/>
    <w:multiLevelType w:val="multilevel"/>
    <w:tmpl w:val="A5E27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8C73799"/>
    <w:multiLevelType w:val="multilevel"/>
    <w:tmpl w:val="34B2F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A8"/>
    <w:rsid w:val="0002747A"/>
    <w:rsid w:val="00071E01"/>
    <w:rsid w:val="00075A61"/>
    <w:rsid w:val="000F6B93"/>
    <w:rsid w:val="001117A5"/>
    <w:rsid w:val="001426C4"/>
    <w:rsid w:val="001A39B5"/>
    <w:rsid w:val="001C2C92"/>
    <w:rsid w:val="001C2F0B"/>
    <w:rsid w:val="002E438A"/>
    <w:rsid w:val="002F0ABE"/>
    <w:rsid w:val="003271DE"/>
    <w:rsid w:val="00356934"/>
    <w:rsid w:val="003622F5"/>
    <w:rsid w:val="00365852"/>
    <w:rsid w:val="0038147F"/>
    <w:rsid w:val="003E42BA"/>
    <w:rsid w:val="003F39BE"/>
    <w:rsid w:val="0041132F"/>
    <w:rsid w:val="004501AB"/>
    <w:rsid w:val="004C309E"/>
    <w:rsid w:val="00521621"/>
    <w:rsid w:val="0053461E"/>
    <w:rsid w:val="005353E7"/>
    <w:rsid w:val="0054016E"/>
    <w:rsid w:val="00560E54"/>
    <w:rsid w:val="0059329E"/>
    <w:rsid w:val="0062104B"/>
    <w:rsid w:val="00626275"/>
    <w:rsid w:val="00657167"/>
    <w:rsid w:val="006B5FD7"/>
    <w:rsid w:val="0070151F"/>
    <w:rsid w:val="00722193"/>
    <w:rsid w:val="00752B76"/>
    <w:rsid w:val="00801C15"/>
    <w:rsid w:val="00811F7E"/>
    <w:rsid w:val="00822F0E"/>
    <w:rsid w:val="0088414F"/>
    <w:rsid w:val="008C419E"/>
    <w:rsid w:val="008F1A7E"/>
    <w:rsid w:val="00916ABD"/>
    <w:rsid w:val="009442BA"/>
    <w:rsid w:val="009728E3"/>
    <w:rsid w:val="009B4377"/>
    <w:rsid w:val="009F680C"/>
    <w:rsid w:val="00A271F2"/>
    <w:rsid w:val="00A45F21"/>
    <w:rsid w:val="00A56B39"/>
    <w:rsid w:val="00A87D68"/>
    <w:rsid w:val="00AC48B7"/>
    <w:rsid w:val="00AE7013"/>
    <w:rsid w:val="00B02390"/>
    <w:rsid w:val="00B666F9"/>
    <w:rsid w:val="00B953AC"/>
    <w:rsid w:val="00BA52ED"/>
    <w:rsid w:val="00BC6162"/>
    <w:rsid w:val="00BD5733"/>
    <w:rsid w:val="00BD6690"/>
    <w:rsid w:val="00C214DF"/>
    <w:rsid w:val="00C322AE"/>
    <w:rsid w:val="00C4091E"/>
    <w:rsid w:val="00C533A8"/>
    <w:rsid w:val="00C7147F"/>
    <w:rsid w:val="00C87BEC"/>
    <w:rsid w:val="00CA2959"/>
    <w:rsid w:val="00D040CB"/>
    <w:rsid w:val="00D151A8"/>
    <w:rsid w:val="00D30440"/>
    <w:rsid w:val="00D552E7"/>
    <w:rsid w:val="00D83985"/>
    <w:rsid w:val="00D86D28"/>
    <w:rsid w:val="00DA36A1"/>
    <w:rsid w:val="00DA4905"/>
    <w:rsid w:val="00DA6604"/>
    <w:rsid w:val="00DD131D"/>
    <w:rsid w:val="00E91105"/>
    <w:rsid w:val="00EE0469"/>
    <w:rsid w:val="00F133CA"/>
    <w:rsid w:val="00FA744F"/>
    <w:rsid w:val="00FC6692"/>
    <w:rsid w:val="00FD3553"/>
    <w:rsid w:val="00FF60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8FC57B-AADA-4966-BB80-52C703D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151A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D15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D151A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5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51A8"/>
  </w:style>
  <w:style w:type="character" w:styleId="SubtleReference">
    <w:name w:val="Subtle Reference"/>
    <w:basedOn w:val="DefaultParagraphFont"/>
    <w:uiPriority w:val="31"/>
    <w:qFormat/>
    <w:rsid w:val="00D151A8"/>
    <w:rPr>
      <w:smallCaps/>
      <w:color w:val="C0504D" w:themeColor="accent2"/>
      <w:u w:val="single"/>
    </w:rPr>
  </w:style>
  <w:style w:type="character" w:customStyle="1" w:styleId="a1">
    <w:name w:val="Основной текст_"/>
    <w:basedOn w:val="DefaultParagraphFont"/>
    <w:link w:val="1"/>
    <w:rsid w:val="00521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21621"/>
    <w:pPr>
      <w:shd w:val="clear" w:color="auto" w:fill="FFFFFF"/>
      <w:spacing w:after="240" w:line="240" w:lineRule="exact"/>
    </w:pPr>
    <w:rPr>
      <w:sz w:val="27"/>
      <w:szCs w:val="27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9442B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944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214D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21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